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2C" w:rsidRPr="008A6F1B" w:rsidRDefault="00D82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6F1B">
        <w:rPr>
          <w:rFonts w:ascii="Times New Roman" w:hAnsi="Times New Roman"/>
          <w:b/>
          <w:bCs/>
          <w:sz w:val="20"/>
          <w:szCs w:val="20"/>
        </w:rPr>
        <w:t>ПОВІДОМЛЕННЯ</w:t>
      </w:r>
    </w:p>
    <w:p w:rsidR="005E132C" w:rsidRPr="008A6F1B" w:rsidRDefault="00D82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6F1B">
        <w:rPr>
          <w:rFonts w:ascii="Times New Roman" w:hAnsi="Times New Roman"/>
          <w:b/>
          <w:bCs/>
          <w:sz w:val="20"/>
          <w:szCs w:val="20"/>
        </w:rPr>
        <w:t xml:space="preserve">про прийняте рішення про забезпечення існування іменних цінних паперів </w:t>
      </w:r>
      <w:r w:rsidR="008A6F1B" w:rsidRPr="008A6F1B">
        <w:rPr>
          <w:rFonts w:ascii="Times New Roman" w:hAnsi="Times New Roman"/>
          <w:b/>
          <w:bCs/>
          <w:sz w:val="20"/>
          <w:szCs w:val="20"/>
        </w:rPr>
        <w:t>в електронній формі</w:t>
      </w:r>
    </w:p>
    <w:p w:rsidR="005E132C" w:rsidRPr="008A6F1B" w:rsidRDefault="00D82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6F1B">
        <w:rPr>
          <w:rFonts w:ascii="Times New Roman" w:hAnsi="Times New Roman"/>
          <w:b/>
          <w:bCs/>
          <w:sz w:val="20"/>
          <w:szCs w:val="20"/>
        </w:rPr>
        <w:t>ПрАТ «КОВЕЛЬСЬКЕ АТП-0202» (ВАТ «КОВЕЛЬСЬКЕ АТП-0202»)</w:t>
      </w:r>
      <w:r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b/>
          <w:bCs/>
          <w:sz w:val="20"/>
          <w:szCs w:val="20"/>
        </w:rPr>
        <w:t xml:space="preserve">ідентифікаційний код  00902524 </w:t>
      </w:r>
    </w:p>
    <w:p w:rsidR="005E132C" w:rsidRPr="008A6F1B" w:rsidRDefault="00D82A54" w:rsidP="008A6F1B">
      <w:pPr>
        <w:spacing w:after="0" w:line="240" w:lineRule="auto"/>
        <w:ind w:firstLine="567"/>
        <w:jc w:val="both"/>
        <w:rPr>
          <w:sz w:val="20"/>
          <w:szCs w:val="20"/>
        </w:rPr>
      </w:pPr>
      <w:r w:rsidRPr="008A6F1B">
        <w:rPr>
          <w:rFonts w:ascii="Times New Roman" w:hAnsi="Times New Roman"/>
          <w:sz w:val="20"/>
          <w:szCs w:val="20"/>
        </w:rPr>
        <w:t>У зв’язку з необхідністю привести діяльність емітента цінних паперів у відповідність з вимогами Законів України «Про акціонерні товариства», «Про ринки капіталу та організовані товарні ринки»  та з метою захисту інтересів акціонерів виконавчий орган ПрАТ «КОВЕЛЬСЬКЕ АТП-0202» (ВАТ «КОВЕЛЬСЬКЕ АТП-0202») код за ЄДРПОУ 00902524</w:t>
      </w:r>
      <w:r w:rsidRPr="008A6F1B">
        <w:rPr>
          <w:rFonts w:ascii="Times New Roman" w:hAnsi="Times New Roman"/>
          <w:sz w:val="20"/>
          <w:szCs w:val="20"/>
          <w:shd w:val="clear" w:color="auto" w:fill="FFFFFF"/>
        </w:rPr>
        <w:t xml:space="preserve"> (надалі Товариство),  вирішив (наказ одноособового виконавчого органу директора Товариства №25/11/03-1 від 03.11.2025) перевести випуск цінних паперів акціонерного товариства в електронну форму існування.</w:t>
      </w:r>
      <w:r w:rsidR="008A6F1B" w:rsidRPr="008A6F1B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8A6F1B">
        <w:rPr>
          <w:rFonts w:ascii="Times New Roman" w:hAnsi="Times New Roman"/>
          <w:b/>
          <w:bCs/>
          <w:sz w:val="20"/>
          <w:szCs w:val="20"/>
        </w:rPr>
        <w:t xml:space="preserve">Реквізити емітента цінних паперів. </w:t>
      </w:r>
      <w:r w:rsidR="008A6F1B" w:rsidRPr="008A6F1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  <w:u w:val="single"/>
        </w:rPr>
        <w:t>Повне найменування:</w:t>
      </w:r>
      <w:r w:rsidRPr="008A6F1B">
        <w:rPr>
          <w:rFonts w:ascii="Times New Roman" w:hAnsi="Times New Roman"/>
          <w:sz w:val="20"/>
          <w:szCs w:val="20"/>
        </w:rPr>
        <w:t xml:space="preserve"> ВІДКРИТЕ АКЦІОНЕРНЕ ТОВАРИСТВО «КОВЕЛЬСЬКЕ АТП-0202»</w:t>
      </w:r>
      <w:r w:rsidR="008A6F1B" w:rsidRPr="008A6F1B">
        <w:rPr>
          <w:rFonts w:ascii="Times New Roman" w:hAnsi="Times New Roman"/>
          <w:sz w:val="20"/>
          <w:szCs w:val="20"/>
        </w:rPr>
        <w:t xml:space="preserve">. </w:t>
      </w:r>
      <w:r w:rsidRPr="008A6F1B">
        <w:rPr>
          <w:rFonts w:ascii="Times New Roman" w:hAnsi="Times New Roman"/>
          <w:sz w:val="20"/>
          <w:szCs w:val="20"/>
          <w:u w:val="single"/>
        </w:rPr>
        <w:t>Скорочене найменування</w:t>
      </w:r>
      <w:r w:rsidRPr="008A6F1B">
        <w:rPr>
          <w:rFonts w:ascii="Times New Roman" w:hAnsi="Times New Roman"/>
          <w:sz w:val="20"/>
          <w:szCs w:val="20"/>
        </w:rPr>
        <w:t>: ВАТ «КОВЕЛЬСЬКЕ</w:t>
      </w:r>
      <w:bookmarkStart w:id="0" w:name="_GoBack"/>
      <w:bookmarkEnd w:id="0"/>
      <w:r w:rsidRPr="008A6F1B">
        <w:rPr>
          <w:rFonts w:ascii="Times New Roman" w:hAnsi="Times New Roman"/>
          <w:sz w:val="20"/>
          <w:szCs w:val="20"/>
        </w:rPr>
        <w:t xml:space="preserve"> АТП-0202»</w:t>
      </w:r>
      <w:r w:rsidR="008A6F1B" w:rsidRPr="008A6F1B">
        <w:rPr>
          <w:rFonts w:ascii="Times New Roman" w:hAnsi="Times New Roman"/>
          <w:sz w:val="20"/>
          <w:szCs w:val="20"/>
        </w:rPr>
        <w:t xml:space="preserve">. </w:t>
      </w:r>
      <w:r w:rsidRPr="008A6F1B">
        <w:rPr>
          <w:rFonts w:ascii="Times New Roman" w:hAnsi="Times New Roman"/>
          <w:sz w:val="20"/>
          <w:szCs w:val="20"/>
          <w:u w:val="single"/>
        </w:rPr>
        <w:t>Код за ЄДРПОУ</w:t>
      </w:r>
      <w:r w:rsidRPr="008A6F1B">
        <w:rPr>
          <w:rFonts w:ascii="Times New Roman" w:hAnsi="Times New Roman"/>
          <w:sz w:val="20"/>
          <w:szCs w:val="20"/>
        </w:rPr>
        <w:t xml:space="preserve"> 00902524</w:t>
      </w:r>
      <w:r w:rsidR="008A6F1B" w:rsidRPr="008A6F1B">
        <w:rPr>
          <w:rFonts w:ascii="Times New Roman" w:hAnsi="Times New Roman"/>
          <w:sz w:val="20"/>
          <w:szCs w:val="20"/>
        </w:rPr>
        <w:t xml:space="preserve">. </w:t>
      </w:r>
      <w:r w:rsidRPr="008A6F1B">
        <w:rPr>
          <w:rFonts w:ascii="Times New Roman" w:hAnsi="Times New Roman"/>
          <w:sz w:val="20"/>
          <w:szCs w:val="20"/>
          <w:u w:val="single"/>
        </w:rPr>
        <w:t>Місцезнаходження юридичної особи:</w:t>
      </w:r>
      <w:r w:rsidRPr="008A6F1B">
        <w:rPr>
          <w:rFonts w:ascii="Times New Roman" w:hAnsi="Times New Roman"/>
          <w:sz w:val="20"/>
          <w:szCs w:val="20"/>
        </w:rPr>
        <w:t xml:space="preserve"> Україна, 45032, Волинська обл., Ковельський р-н, село </w:t>
      </w:r>
      <w:proofErr w:type="spellStart"/>
      <w:r w:rsidRPr="008A6F1B">
        <w:rPr>
          <w:rFonts w:ascii="Times New Roman" w:hAnsi="Times New Roman"/>
          <w:sz w:val="20"/>
          <w:szCs w:val="20"/>
        </w:rPr>
        <w:t>Вербка</w:t>
      </w:r>
      <w:proofErr w:type="spellEnd"/>
      <w:r w:rsidR="008A6F1B" w:rsidRPr="008A6F1B">
        <w:rPr>
          <w:rFonts w:ascii="Times New Roman" w:hAnsi="Times New Roman"/>
          <w:sz w:val="20"/>
          <w:szCs w:val="20"/>
        </w:rPr>
        <w:t xml:space="preserve">. </w:t>
      </w:r>
      <w:r w:rsidRPr="008A6F1B">
        <w:rPr>
          <w:rFonts w:ascii="Times New Roman" w:hAnsi="Times New Roman"/>
          <w:sz w:val="20"/>
          <w:szCs w:val="20"/>
          <w:u w:val="single"/>
        </w:rPr>
        <w:t>Адреса для поштових повідомлень:</w:t>
      </w:r>
      <w:r w:rsidRPr="008A6F1B">
        <w:rPr>
          <w:rFonts w:ascii="Times New Roman" w:hAnsi="Times New Roman"/>
          <w:sz w:val="20"/>
          <w:szCs w:val="20"/>
        </w:rPr>
        <w:t xml:space="preserve"> Україна, 45032, Волинська обл., Ковельський р-н, село </w:t>
      </w:r>
      <w:proofErr w:type="spellStart"/>
      <w:r w:rsidRPr="008A6F1B">
        <w:rPr>
          <w:rFonts w:ascii="Times New Roman" w:hAnsi="Times New Roman"/>
          <w:sz w:val="20"/>
          <w:szCs w:val="20"/>
        </w:rPr>
        <w:t>Вербка</w:t>
      </w:r>
      <w:proofErr w:type="spellEnd"/>
      <w:r w:rsidR="008A6F1B" w:rsidRPr="008A6F1B">
        <w:rPr>
          <w:rFonts w:ascii="Times New Roman" w:hAnsi="Times New Roman"/>
          <w:sz w:val="20"/>
          <w:szCs w:val="20"/>
        </w:rPr>
        <w:t xml:space="preserve">. </w:t>
      </w:r>
      <w:r w:rsidRPr="008A6F1B">
        <w:rPr>
          <w:rFonts w:ascii="Times New Roman" w:hAnsi="Times New Roman"/>
          <w:sz w:val="20"/>
          <w:szCs w:val="20"/>
          <w:u w:val="single"/>
        </w:rPr>
        <w:t xml:space="preserve">Телефон: </w:t>
      </w:r>
      <w:r w:rsidRPr="008A6F1B">
        <w:rPr>
          <w:rFonts w:ascii="Times New Roman" w:hAnsi="Times New Roman"/>
          <w:sz w:val="20"/>
          <w:szCs w:val="20"/>
        </w:rPr>
        <w:t>+380673320278.</w:t>
      </w:r>
      <w:r w:rsidR="008A6F1B"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  <w:u w:val="single"/>
        </w:rPr>
        <w:t xml:space="preserve">Факс: </w:t>
      </w:r>
      <w:r w:rsidRPr="008A6F1B">
        <w:rPr>
          <w:rFonts w:ascii="Times New Roman" w:hAnsi="Times New Roman"/>
          <w:sz w:val="20"/>
          <w:szCs w:val="20"/>
        </w:rPr>
        <w:t>відсутній</w:t>
      </w:r>
      <w:r w:rsidR="008A6F1B" w:rsidRPr="008A6F1B">
        <w:rPr>
          <w:rFonts w:ascii="Times New Roman" w:hAnsi="Times New Roman"/>
          <w:sz w:val="20"/>
          <w:szCs w:val="20"/>
        </w:rPr>
        <w:t xml:space="preserve">. </w:t>
      </w:r>
      <w:r w:rsidRPr="008A6F1B">
        <w:rPr>
          <w:rFonts w:ascii="Times New Roman" w:hAnsi="Times New Roman"/>
          <w:sz w:val="20"/>
          <w:szCs w:val="20"/>
          <w:u w:val="single"/>
        </w:rPr>
        <w:t>Посадова особа, яка має право діяти від імені емітента цінних паперів без доручення</w:t>
      </w:r>
      <w:r w:rsidRPr="008A6F1B">
        <w:rPr>
          <w:rFonts w:ascii="Times New Roman" w:hAnsi="Times New Roman"/>
          <w:sz w:val="20"/>
          <w:szCs w:val="20"/>
        </w:rPr>
        <w:t xml:space="preserve"> (відповідно до статуту ПрАТ «КОВЕЛЬСЬКЕ АТП-0202»: Сімонова Тетяна Василівна – директор Товариства.</w:t>
      </w:r>
      <w:r w:rsidR="008A6F1B"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b/>
          <w:bCs/>
          <w:sz w:val="20"/>
          <w:szCs w:val="20"/>
        </w:rPr>
        <w:t>Реквізити випуску іменних цінних паперів документарної форми існування, щодо якого прийнято рішення.</w:t>
      </w:r>
      <w:r w:rsidR="008A6F1B" w:rsidRPr="008A6F1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  <w:u w:val="single"/>
        </w:rPr>
        <w:t>Вид/характеристика/серія, різновид цінних паперів:</w:t>
      </w:r>
      <w:r w:rsidRPr="008A6F1B">
        <w:rPr>
          <w:rFonts w:ascii="Times New Roman" w:hAnsi="Times New Roman"/>
          <w:sz w:val="20"/>
          <w:szCs w:val="20"/>
        </w:rPr>
        <w:t xml:space="preserve"> акції. </w:t>
      </w:r>
      <w:r w:rsidRPr="008A6F1B">
        <w:rPr>
          <w:rFonts w:ascii="Times New Roman" w:hAnsi="Times New Roman"/>
          <w:sz w:val="20"/>
          <w:szCs w:val="20"/>
          <w:u w:val="single"/>
        </w:rPr>
        <w:t>Тип цінних паперів</w:t>
      </w:r>
      <w:r w:rsidRPr="008A6F1B">
        <w:rPr>
          <w:rFonts w:ascii="Times New Roman" w:hAnsi="Times New Roman"/>
          <w:sz w:val="20"/>
          <w:szCs w:val="20"/>
        </w:rPr>
        <w:t xml:space="preserve">: прості іменні. </w:t>
      </w:r>
      <w:r w:rsidRPr="008A6F1B">
        <w:rPr>
          <w:rFonts w:ascii="Times New Roman" w:hAnsi="Times New Roman"/>
          <w:sz w:val="20"/>
          <w:szCs w:val="20"/>
          <w:u w:val="single"/>
        </w:rPr>
        <w:t>Дані свідоцтва про реєстрацію випуску: дата реєстрації</w:t>
      </w:r>
      <w:r w:rsidRPr="008A6F1B">
        <w:rPr>
          <w:rFonts w:ascii="Times New Roman" w:hAnsi="Times New Roman"/>
          <w:sz w:val="20"/>
          <w:szCs w:val="20"/>
        </w:rPr>
        <w:t xml:space="preserve"> - 12.11.1998  року; </w:t>
      </w:r>
      <w:r w:rsidRPr="008A6F1B">
        <w:rPr>
          <w:rFonts w:ascii="Times New Roman" w:hAnsi="Times New Roman"/>
          <w:sz w:val="20"/>
          <w:szCs w:val="20"/>
          <w:u w:val="single"/>
        </w:rPr>
        <w:t>орган, що видав свідоцтво</w:t>
      </w:r>
      <w:r w:rsidRPr="008A6F1B">
        <w:rPr>
          <w:rFonts w:ascii="Times New Roman" w:hAnsi="Times New Roman"/>
          <w:sz w:val="20"/>
          <w:szCs w:val="20"/>
        </w:rPr>
        <w:t xml:space="preserve"> - Волинське територіальне управлінням Державної комісії з цінних паперів та </w:t>
      </w:r>
      <w:r w:rsidRPr="008A6F1B">
        <w:rPr>
          <w:rFonts w:ascii="Times New Roman" w:hAnsi="Times New Roman"/>
          <w:sz w:val="20"/>
          <w:szCs w:val="20"/>
          <w:shd w:val="clear" w:color="auto" w:fill="FFFFFF"/>
        </w:rPr>
        <w:t xml:space="preserve">фондового ринку;  </w:t>
      </w:r>
      <w:r w:rsidRPr="008A6F1B">
        <w:rPr>
          <w:rFonts w:ascii="Times New Roman" w:hAnsi="Times New Roman"/>
          <w:sz w:val="20"/>
          <w:szCs w:val="20"/>
        </w:rPr>
        <w:t>Електронний дублікат свідоцтва, дата видачі дубліката 08.10.2025 року, видане Національною комісією з цінних паперів та фондового ринку;</w:t>
      </w:r>
      <w:r w:rsidR="008A6F1B"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  <w:u w:val="single"/>
        </w:rPr>
        <w:t>реєстраційний номер випуску</w:t>
      </w:r>
      <w:r w:rsidRPr="008A6F1B">
        <w:rPr>
          <w:rFonts w:ascii="Times New Roman" w:hAnsi="Times New Roman"/>
          <w:sz w:val="20"/>
          <w:szCs w:val="20"/>
        </w:rPr>
        <w:t>: № 120/03/1/98</w:t>
      </w:r>
      <w:r w:rsidR="008A6F1B" w:rsidRPr="008A6F1B">
        <w:rPr>
          <w:rFonts w:ascii="Times New Roman" w:hAnsi="Times New Roman"/>
          <w:sz w:val="20"/>
          <w:szCs w:val="20"/>
        </w:rPr>
        <w:t xml:space="preserve">. </w:t>
      </w:r>
      <w:r w:rsidRPr="008A6F1B">
        <w:rPr>
          <w:rFonts w:ascii="Times New Roman" w:hAnsi="Times New Roman"/>
          <w:sz w:val="20"/>
          <w:szCs w:val="20"/>
          <w:u w:val="single"/>
        </w:rPr>
        <w:t>Міжнародний ідентифікаційний номер цінних паперів:</w:t>
      </w:r>
      <w:r w:rsidRPr="008A6F1B">
        <w:rPr>
          <w:rFonts w:ascii="Times New Roman" w:hAnsi="Times New Roman"/>
          <w:sz w:val="20"/>
          <w:szCs w:val="20"/>
        </w:rPr>
        <w:t xml:space="preserve"> UA0302031002</w:t>
      </w:r>
      <w:r w:rsidR="008A6F1B" w:rsidRPr="008A6F1B">
        <w:rPr>
          <w:rFonts w:ascii="Times New Roman" w:hAnsi="Times New Roman"/>
          <w:sz w:val="20"/>
          <w:szCs w:val="20"/>
        </w:rPr>
        <w:t xml:space="preserve">. </w:t>
      </w:r>
      <w:r w:rsidRPr="008A6F1B">
        <w:rPr>
          <w:rFonts w:ascii="Times New Roman" w:hAnsi="Times New Roman"/>
          <w:b/>
          <w:bCs/>
          <w:sz w:val="20"/>
          <w:szCs w:val="20"/>
        </w:rPr>
        <w:t xml:space="preserve">Реквізити Центрального депозитарію, який буде обслуговувати випуск цінних паперів, щодо якого прийнято рішення. </w:t>
      </w:r>
      <w:r w:rsidR="008A6F1B" w:rsidRPr="008A6F1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  <w:u w:val="single"/>
        </w:rPr>
        <w:t>Найменування:</w:t>
      </w:r>
      <w:r w:rsidRPr="008A6F1B">
        <w:rPr>
          <w:rFonts w:ascii="Times New Roman" w:hAnsi="Times New Roman"/>
          <w:sz w:val="20"/>
          <w:szCs w:val="20"/>
        </w:rPr>
        <w:t xml:space="preserve"> ПУБЛІЧНЕ АКЦІОНЕРНЕ ТОВАРИСТВО «НАЦІОНАЛЬНИЙ ДЕПОЗИТАРІЙ УКРАЇНИ». </w:t>
      </w:r>
      <w:r w:rsidR="008A6F1B"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  <w:u w:val="single"/>
        </w:rPr>
        <w:t>Код за ЄДРПОУ</w:t>
      </w:r>
      <w:r w:rsidRPr="008A6F1B">
        <w:rPr>
          <w:rFonts w:ascii="Times New Roman" w:hAnsi="Times New Roman"/>
          <w:sz w:val="20"/>
          <w:szCs w:val="20"/>
        </w:rPr>
        <w:t xml:space="preserve"> 30370711. </w:t>
      </w:r>
      <w:r w:rsidRPr="008A6F1B">
        <w:rPr>
          <w:rFonts w:ascii="Times New Roman" w:hAnsi="Times New Roman"/>
          <w:sz w:val="20"/>
          <w:szCs w:val="20"/>
          <w:u w:val="single"/>
        </w:rPr>
        <w:t>Місцезнаходження:</w:t>
      </w:r>
      <w:r w:rsidRPr="008A6F1B">
        <w:rPr>
          <w:rFonts w:ascii="Times New Roman" w:hAnsi="Times New Roman"/>
          <w:sz w:val="20"/>
          <w:szCs w:val="20"/>
        </w:rPr>
        <w:t xml:space="preserve"> 04107 м. Київ, вул. </w:t>
      </w:r>
      <w:proofErr w:type="spellStart"/>
      <w:r w:rsidRPr="008A6F1B">
        <w:rPr>
          <w:rFonts w:ascii="Times New Roman" w:hAnsi="Times New Roman"/>
          <w:sz w:val="20"/>
          <w:szCs w:val="20"/>
        </w:rPr>
        <w:t>Якубенківська</w:t>
      </w:r>
      <w:proofErr w:type="spellEnd"/>
      <w:r w:rsidRPr="008A6F1B">
        <w:rPr>
          <w:rFonts w:ascii="Times New Roman" w:hAnsi="Times New Roman"/>
          <w:sz w:val="20"/>
          <w:szCs w:val="20"/>
        </w:rPr>
        <w:t>, буд. 7-Г.</w:t>
      </w:r>
      <w:r w:rsidR="008A6F1B"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b/>
          <w:bCs/>
          <w:sz w:val="20"/>
          <w:szCs w:val="20"/>
        </w:rPr>
        <w:t>Реквізити депозитарної установи в якій емітент буде відкривати рахунки у цінних паперах власникам цінних паперів.</w:t>
      </w:r>
      <w:r w:rsidRPr="008A6F1B">
        <w:rPr>
          <w:rFonts w:ascii="Times New Roman" w:hAnsi="Times New Roman"/>
          <w:sz w:val="20"/>
          <w:szCs w:val="20"/>
        </w:rPr>
        <w:t xml:space="preserve"> </w:t>
      </w:r>
      <w:r w:rsidR="008A6F1B"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  <w:u w:val="single"/>
        </w:rPr>
        <w:t>Найменування:</w:t>
      </w:r>
      <w:r w:rsidRPr="008A6F1B">
        <w:rPr>
          <w:rFonts w:ascii="Times New Roman" w:hAnsi="Times New Roman"/>
          <w:sz w:val="20"/>
          <w:szCs w:val="20"/>
        </w:rPr>
        <w:t xml:space="preserve"> ТОВАРИСТВО З ОБМЕЖЕНОЮ ВІДПОВІДАЛЬНІСТЮ «ПІДПРИЄМСТВО «РОСАН-ЦІННІ ПАПЕРИ»</w:t>
      </w:r>
      <w:r w:rsidR="008A6F1B" w:rsidRPr="008A6F1B">
        <w:rPr>
          <w:rFonts w:ascii="Times New Roman" w:hAnsi="Times New Roman"/>
          <w:sz w:val="20"/>
          <w:szCs w:val="20"/>
        </w:rPr>
        <w:t xml:space="preserve">. </w:t>
      </w:r>
      <w:r w:rsidRPr="008A6F1B">
        <w:rPr>
          <w:rFonts w:ascii="Times New Roman" w:hAnsi="Times New Roman"/>
          <w:sz w:val="20"/>
          <w:szCs w:val="20"/>
          <w:u w:val="single"/>
        </w:rPr>
        <w:t xml:space="preserve">Код за ЄДРПОУ </w:t>
      </w:r>
      <w:r w:rsidRPr="008A6F1B">
        <w:rPr>
          <w:rFonts w:ascii="Times New Roman" w:hAnsi="Times New Roman"/>
          <w:sz w:val="20"/>
          <w:szCs w:val="20"/>
        </w:rPr>
        <w:t xml:space="preserve">22335534. </w:t>
      </w:r>
      <w:r w:rsidRPr="008A6F1B">
        <w:rPr>
          <w:rFonts w:ascii="Times New Roman" w:hAnsi="Times New Roman"/>
          <w:sz w:val="20"/>
          <w:szCs w:val="20"/>
          <w:u w:val="single"/>
        </w:rPr>
        <w:t>Місцезнаходження:</w:t>
      </w:r>
      <w:r w:rsidRPr="008A6F1B">
        <w:rPr>
          <w:rFonts w:ascii="Times New Roman" w:hAnsi="Times New Roman"/>
          <w:sz w:val="20"/>
          <w:szCs w:val="20"/>
        </w:rPr>
        <w:t xml:space="preserve">79066, м. Львів, вул. </w:t>
      </w:r>
      <w:proofErr w:type="spellStart"/>
      <w:r w:rsidRPr="008A6F1B">
        <w:rPr>
          <w:rFonts w:ascii="Times New Roman" w:hAnsi="Times New Roman"/>
          <w:sz w:val="20"/>
          <w:szCs w:val="20"/>
        </w:rPr>
        <w:t>Манастирського</w:t>
      </w:r>
      <w:proofErr w:type="spellEnd"/>
      <w:r w:rsidRPr="008A6F1B">
        <w:rPr>
          <w:rFonts w:ascii="Times New Roman" w:hAnsi="Times New Roman"/>
          <w:sz w:val="20"/>
          <w:szCs w:val="20"/>
        </w:rPr>
        <w:t xml:space="preserve">, буд. 2А. </w:t>
      </w:r>
      <w:r w:rsidRPr="008A6F1B">
        <w:rPr>
          <w:rFonts w:ascii="Times New Roman" w:hAnsi="Times New Roman"/>
          <w:sz w:val="20"/>
          <w:szCs w:val="20"/>
          <w:u w:val="single"/>
        </w:rPr>
        <w:t>Контактна особа</w:t>
      </w:r>
      <w:r w:rsidRPr="008A6F1B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8A6F1B">
        <w:rPr>
          <w:rFonts w:ascii="Times New Roman" w:hAnsi="Times New Roman"/>
          <w:sz w:val="20"/>
          <w:szCs w:val="20"/>
        </w:rPr>
        <w:t>Сухецька</w:t>
      </w:r>
      <w:proofErr w:type="spellEnd"/>
      <w:r w:rsidRPr="008A6F1B">
        <w:rPr>
          <w:rFonts w:ascii="Times New Roman" w:hAnsi="Times New Roman"/>
          <w:sz w:val="20"/>
          <w:szCs w:val="20"/>
        </w:rPr>
        <w:t xml:space="preserve"> Катерина Богданівна; </w:t>
      </w:r>
      <w:proofErr w:type="spellStart"/>
      <w:r w:rsidRPr="008A6F1B">
        <w:rPr>
          <w:rFonts w:ascii="Times New Roman" w:hAnsi="Times New Roman"/>
          <w:sz w:val="20"/>
          <w:szCs w:val="20"/>
        </w:rPr>
        <w:t>тел</w:t>
      </w:r>
      <w:proofErr w:type="spellEnd"/>
      <w:r w:rsidRPr="008A6F1B">
        <w:rPr>
          <w:rFonts w:ascii="Times New Roman" w:hAnsi="Times New Roman"/>
          <w:sz w:val="20"/>
          <w:szCs w:val="20"/>
        </w:rPr>
        <w:t xml:space="preserve">. +38032-294-87-77. </w:t>
      </w:r>
      <w:r w:rsidRPr="008A6F1B">
        <w:rPr>
          <w:rFonts w:ascii="Times New Roman" w:hAnsi="Times New Roman"/>
          <w:sz w:val="20"/>
          <w:szCs w:val="20"/>
          <w:u w:val="single"/>
        </w:rPr>
        <w:t>Дані ліцензії на провадження професійної діяльності на ринках капіталу</w:t>
      </w:r>
      <w:r w:rsidRPr="008A6F1B">
        <w:rPr>
          <w:rFonts w:ascii="Times New Roman" w:hAnsi="Times New Roman"/>
          <w:sz w:val="20"/>
          <w:szCs w:val="20"/>
        </w:rPr>
        <w:t xml:space="preserve"> – депозитарної діяльності депозитарної установи: серія АЕ №263310, видана 10.09.2013 року Національною комісією з цінних паперів та фондового ринку (рішення НКЦПФР від 10.09.2012 року №1777).</w:t>
      </w:r>
      <w:r w:rsidR="008A6F1B" w:rsidRPr="008A6F1B">
        <w:rPr>
          <w:rFonts w:ascii="Times New Roman" w:hAnsi="Times New Roman"/>
          <w:sz w:val="20"/>
          <w:szCs w:val="20"/>
        </w:rPr>
        <w:t xml:space="preserve">  </w:t>
      </w:r>
      <w:r w:rsidRPr="008A6F1B">
        <w:rPr>
          <w:rFonts w:ascii="Times New Roman" w:hAnsi="Times New Roman"/>
          <w:b/>
          <w:bCs/>
          <w:sz w:val="20"/>
          <w:szCs w:val="20"/>
        </w:rPr>
        <w:t>Увага!</w:t>
      </w:r>
      <w:r w:rsidRPr="008A6F1B">
        <w:rPr>
          <w:rFonts w:ascii="Times New Roman" w:hAnsi="Times New Roman"/>
          <w:sz w:val="20"/>
          <w:szCs w:val="20"/>
        </w:rPr>
        <w:t xml:space="preserve"> Після забезпечення існування цінних паперів в електронній формі кожному власнику акцій ПрАТ «КОВЕЛЬСЬКЕ АТП-0202» (ВАТ «КОВЕЛЬСЬКЕ АТП-0202») необхідно особисто укласти договір про обслуговування рахунку у цінних паперах з обраною ним депозитарною установою. Відповідно до норм чинного законодавства власник цінних паперів, які були переведені в електронну форму, зобов’язаний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паперах, відкритий в іншій депозитарній установі.</w:t>
      </w:r>
      <w:r w:rsidR="008A6F1B"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</w:rPr>
        <w:t>У разі якщо власник цінних паперів не уклав з депозитарною установою, обраною емітентом, договір про обслуговування рахунку в цінних паперах від власного імені або не здійснив переказ належних йому прав на цінні папери на свій рахунок у цінних паперах, відкритий в іншій депозитарній установі, тимчасово, до виконання вимог цього абзацу, такі цінні папери не надають їх власнику жодних прав за цінними паперами.</w:t>
      </w:r>
      <w:r w:rsidR="008A6F1B" w:rsidRPr="008A6F1B">
        <w:rPr>
          <w:rFonts w:ascii="Times New Roman" w:hAnsi="Times New Roman"/>
          <w:sz w:val="20"/>
          <w:szCs w:val="20"/>
        </w:rPr>
        <w:t xml:space="preserve">  </w:t>
      </w:r>
      <w:r w:rsidRPr="008A6F1B">
        <w:rPr>
          <w:rFonts w:ascii="Times New Roman" w:hAnsi="Times New Roman"/>
          <w:b/>
          <w:bCs/>
          <w:sz w:val="20"/>
          <w:szCs w:val="20"/>
        </w:rPr>
        <w:t>Увага!</w:t>
      </w:r>
      <w:r w:rsidRPr="008A6F1B">
        <w:rPr>
          <w:rFonts w:ascii="Times New Roman" w:hAnsi="Times New Roman"/>
          <w:sz w:val="20"/>
          <w:szCs w:val="20"/>
        </w:rPr>
        <w:t xml:space="preserve"> Підтвердженням прав на цінні папери та прав за цінними паперами в електронній формі існування є обліковий запис на рахунку у цінних паперах власника в депозитарній установі, а документальним підтвердженням їх наявності на певний момент часу є виписка з цього рахунку в цінних паперах.</w:t>
      </w:r>
      <w:r w:rsidR="008A6F1B" w:rsidRPr="008A6F1B">
        <w:rPr>
          <w:rFonts w:ascii="Times New Roman" w:hAnsi="Times New Roman"/>
          <w:sz w:val="20"/>
          <w:szCs w:val="20"/>
        </w:rPr>
        <w:t xml:space="preserve"> </w:t>
      </w:r>
      <w:r w:rsidRPr="008A6F1B">
        <w:rPr>
          <w:rFonts w:ascii="Times New Roman" w:hAnsi="Times New Roman"/>
          <w:sz w:val="20"/>
          <w:szCs w:val="20"/>
        </w:rPr>
        <w:t>(Свідоцтво № 120/03/1/98 видане Волинським територіальним управлінням Державної комісії з цінних паперів та фондового ринку 12.11.1998 року на ім’я ВАТ «Ковельське АТП-0202» (код ЄДРПОУ 00902524))</w:t>
      </w:r>
      <w:r w:rsidR="008A6F1B" w:rsidRPr="008A6F1B">
        <w:rPr>
          <w:rFonts w:ascii="Times New Roman" w:hAnsi="Times New Roman"/>
          <w:sz w:val="20"/>
          <w:szCs w:val="20"/>
        </w:rPr>
        <w:t xml:space="preserve"> . </w:t>
      </w:r>
      <w:r w:rsidR="008A6F1B" w:rsidRPr="008A6F1B">
        <w:rPr>
          <w:rFonts w:ascii="Times New Roman" w:hAnsi="Times New Roman"/>
          <w:spacing w:val="-1"/>
          <w:sz w:val="20"/>
          <w:szCs w:val="20"/>
        </w:rPr>
        <w:t>Д</w:t>
      </w:r>
      <w:r w:rsidRPr="008A6F1B">
        <w:rPr>
          <w:rFonts w:ascii="Times New Roman" w:hAnsi="Times New Roman"/>
          <w:spacing w:val="-1"/>
          <w:sz w:val="20"/>
          <w:szCs w:val="20"/>
        </w:rPr>
        <w:t xml:space="preserve">иректор </w:t>
      </w:r>
      <w:r w:rsidRPr="008A6F1B">
        <w:rPr>
          <w:rFonts w:ascii="Times New Roman" w:hAnsi="Times New Roman"/>
          <w:sz w:val="20"/>
          <w:szCs w:val="20"/>
        </w:rPr>
        <w:t xml:space="preserve">ПрАТ «КОВЕЛЬСЬКЕ АТП-0202» </w:t>
      </w:r>
      <w:r w:rsidRPr="008A6F1B">
        <w:rPr>
          <w:rFonts w:ascii="Times New Roman" w:hAnsi="Times New Roman"/>
          <w:sz w:val="20"/>
          <w:szCs w:val="20"/>
          <w:shd w:val="clear" w:color="auto" w:fill="FFFFFF"/>
        </w:rPr>
        <w:t>СІМОНОВА</w:t>
      </w:r>
      <w:r w:rsidRPr="008A6F1B">
        <w:rPr>
          <w:rFonts w:ascii="Roboto" w:eastAsia="Roboto" w:hAnsi="Roboto" w:cs="Roboto"/>
          <w:sz w:val="20"/>
          <w:szCs w:val="20"/>
          <w:shd w:val="clear" w:color="auto" w:fill="FFFFFF"/>
        </w:rPr>
        <w:t xml:space="preserve"> </w:t>
      </w:r>
      <w:r w:rsidRPr="008A6F1B">
        <w:rPr>
          <w:rFonts w:ascii="Times New Roman" w:hAnsi="Times New Roman"/>
          <w:sz w:val="20"/>
          <w:szCs w:val="20"/>
          <w:shd w:val="clear" w:color="auto" w:fill="FFFFFF"/>
        </w:rPr>
        <w:t>ТЕТЯНА</w:t>
      </w:r>
      <w:r w:rsidRPr="008A6F1B">
        <w:rPr>
          <w:rFonts w:ascii="Roboto" w:eastAsia="Roboto" w:hAnsi="Roboto" w:cs="Roboto"/>
          <w:sz w:val="20"/>
          <w:szCs w:val="20"/>
          <w:shd w:val="clear" w:color="auto" w:fill="FFFFFF"/>
        </w:rPr>
        <w:t xml:space="preserve"> </w:t>
      </w:r>
      <w:r w:rsidRPr="008A6F1B">
        <w:rPr>
          <w:rFonts w:ascii="Times New Roman" w:hAnsi="Times New Roman"/>
          <w:sz w:val="20"/>
          <w:szCs w:val="20"/>
          <w:shd w:val="clear" w:color="auto" w:fill="FFFFFF"/>
        </w:rPr>
        <w:t>ВАСИЛІВНА</w:t>
      </w:r>
    </w:p>
    <w:sectPr w:rsidR="005E132C" w:rsidRPr="008A6F1B">
      <w:headerReference w:type="default" r:id="rId7"/>
      <w:footerReference w:type="default" r:id="rId8"/>
      <w:pgSz w:w="11900" w:h="16840"/>
      <w:pgMar w:top="568" w:right="707" w:bottom="850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A0" w:rsidRDefault="00D82A54">
      <w:pPr>
        <w:spacing w:after="0" w:line="240" w:lineRule="auto"/>
      </w:pPr>
      <w:r>
        <w:separator/>
      </w:r>
    </w:p>
  </w:endnote>
  <w:endnote w:type="continuationSeparator" w:id="0">
    <w:p w:rsidR="00A114A0" w:rsidRDefault="00D8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Roboto">
    <w:altName w:val="MV Boli"/>
    <w:panose1 w:val="00000000000000000000"/>
    <w:charset w:val="CC"/>
    <w:family w:val="auto"/>
    <w:pitch w:val="variable"/>
    <w:sig w:usb0="00000003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32C" w:rsidRDefault="005E132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A0" w:rsidRDefault="00D82A54">
      <w:pPr>
        <w:spacing w:after="0" w:line="240" w:lineRule="auto"/>
      </w:pPr>
      <w:r>
        <w:separator/>
      </w:r>
    </w:p>
  </w:footnote>
  <w:footnote w:type="continuationSeparator" w:id="0">
    <w:p w:rsidR="00A114A0" w:rsidRDefault="00D8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32C" w:rsidRDefault="005E132C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132C"/>
    <w:rsid w:val="005E132C"/>
    <w:rsid w:val="008A6F1B"/>
    <w:rsid w:val="00A114A0"/>
    <w:rsid w:val="00D8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2854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2025-10-31T10:25:00Z</dcterms:created>
  <dcterms:modified xsi:type="dcterms:W3CDTF">2025-10-31T10:25:00Z</dcterms:modified>
</cp:coreProperties>
</file>